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EDA7" w14:textId="6F980E3C" w:rsidR="00E710F8" w:rsidRPr="00AF3C2E" w:rsidRDefault="00C04D74" w:rsidP="00E71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Godów, dnia </w:t>
      </w:r>
      <w:r w:rsidR="00EF2F63">
        <w:rPr>
          <w:rFonts w:ascii="Times New Roman" w:eastAsia="Times New Roman" w:hAnsi="Times New Roman"/>
          <w:sz w:val="24"/>
          <w:szCs w:val="24"/>
          <w:lang w:eastAsia="pl-PL"/>
        </w:rPr>
        <w:t>11 stycznia</w:t>
      </w:r>
      <w:r w:rsidR="00CF60D2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EF2F6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F3ADD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14:paraId="17BE5F46" w14:textId="7312281E" w:rsidR="00E710F8" w:rsidRPr="00AF3C2E" w:rsidRDefault="00E710F8" w:rsidP="004C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D59C8E2" w14:textId="1C2A1A70" w:rsidR="00E710F8" w:rsidRPr="00AF3C2E" w:rsidRDefault="003E6703" w:rsidP="00E71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wynikach postępowania</w:t>
      </w:r>
    </w:p>
    <w:p w14:paraId="45E0CFCA" w14:textId="13C80CA2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Dot. postępowanie w trybie podstawowym na zadanie pn. 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oleju opałowego na potrzeby Domu Pomocy Społecznej im Sue </w:t>
      </w:r>
      <w:proofErr w:type="spellStart"/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Ryder</w:t>
      </w:r>
      <w:proofErr w:type="spellEnd"/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Kałkowie - Godowie od dnia 1</w:t>
      </w:r>
      <w:r w:rsidR="00F500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stycznia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do dnia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czerwca 2023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14:paraId="5C906268" w14:textId="3C691FFC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hAnsi="Times New Roman"/>
          <w:sz w:val="24"/>
          <w:szCs w:val="24"/>
          <w:lang w:eastAsia="pl-PL"/>
        </w:rPr>
        <w:t xml:space="preserve">Ogłoszenie nr </w:t>
      </w:r>
      <w:r w:rsidR="00F500D8">
        <w:rPr>
          <w:rFonts w:ascii="ArialMT" w:hAnsi="ArialMT" w:cs="ArialMT"/>
          <w:sz w:val="18"/>
          <w:szCs w:val="18"/>
          <w:lang w:eastAsia="pl-PL"/>
        </w:rPr>
        <w:t>2022/BZP 00519059</w:t>
      </w:r>
      <w:r>
        <w:rPr>
          <w:rFonts w:ascii="ArialMT" w:hAnsi="ArialMT" w:cs="ArialMT"/>
          <w:sz w:val="18"/>
          <w:szCs w:val="18"/>
          <w:lang w:eastAsia="pl-PL"/>
        </w:rPr>
        <w:t xml:space="preserve"> z dnia </w:t>
      </w:r>
      <w:r w:rsidR="00F500D8">
        <w:rPr>
          <w:rFonts w:ascii="ArialMT" w:hAnsi="ArialMT" w:cs="ArialMT"/>
          <w:sz w:val="18"/>
          <w:szCs w:val="18"/>
          <w:lang w:eastAsia="pl-PL"/>
        </w:rPr>
        <w:t>2</w:t>
      </w:r>
      <w:r>
        <w:rPr>
          <w:rFonts w:ascii="ArialMT" w:hAnsi="ArialMT" w:cs="ArialMT"/>
          <w:sz w:val="18"/>
          <w:szCs w:val="18"/>
          <w:lang w:eastAsia="pl-PL"/>
        </w:rPr>
        <w:t>8 grudnia 2022 roku</w:t>
      </w:r>
    </w:p>
    <w:p w14:paraId="2A1C0A72" w14:textId="77777777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Komisja przetargowa w składzie: </w:t>
      </w:r>
    </w:p>
    <w:p w14:paraId="10C98904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Izabela Kwiecień – Iwaniec – przewodniczący komisji</w:t>
      </w:r>
    </w:p>
    <w:p w14:paraId="1E9A0A83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AF3C2E">
        <w:rPr>
          <w:rFonts w:ascii="Times New Roman" w:hAnsi="Times New Roman"/>
          <w:sz w:val="24"/>
          <w:szCs w:val="24"/>
        </w:rPr>
        <w:t>Kleczaj</w:t>
      </w:r>
      <w:proofErr w:type="spellEnd"/>
      <w:r w:rsidRPr="00AF3C2E">
        <w:rPr>
          <w:rFonts w:ascii="Times New Roman" w:hAnsi="Times New Roman"/>
          <w:sz w:val="24"/>
          <w:szCs w:val="24"/>
        </w:rPr>
        <w:t xml:space="preserve"> – sekretarz komisji</w:t>
      </w:r>
    </w:p>
    <w:p w14:paraId="169215F0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Jolanta Piłat – członek komisji</w:t>
      </w:r>
    </w:p>
    <w:p w14:paraId="7D606390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Dorota Czechowska – członek Komisji </w:t>
      </w:r>
    </w:p>
    <w:p w14:paraId="75D8812C" w14:textId="7C0429EE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F500D8">
        <w:rPr>
          <w:rFonts w:ascii="Times New Roman" w:eastAsia="Times New Roman" w:hAnsi="Times New Roman"/>
          <w:sz w:val="24"/>
          <w:szCs w:val="24"/>
          <w:lang w:eastAsia="pl-PL"/>
        </w:rPr>
        <w:t>11 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F500D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dokonała otwarcia ofert złożonych w postępowaniu</w:t>
      </w:r>
    </w:p>
    <w:p w14:paraId="0DE06A8D" w14:textId="77777777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Złożono oferty:</w:t>
      </w:r>
    </w:p>
    <w:p w14:paraId="7564568C" w14:textId="027AF612" w:rsidR="00A81698" w:rsidRDefault="00A81698" w:rsidP="00A816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Petrojet</w:t>
      </w:r>
      <w:proofErr w:type="spellEnd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” sp. z o.o. z/s w Pionkach, Kieszek 52, 26-670 Pionki,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7962909473, REGON: 142428908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1C1395">
        <w:rPr>
          <w:rFonts w:ascii="Times New Roman" w:eastAsia="Times New Roman" w:hAnsi="Times New Roman"/>
          <w:sz w:val="24"/>
          <w:szCs w:val="24"/>
          <w:lang w:eastAsia="pl-PL"/>
        </w:rPr>
        <w:t>4,72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 w:rsidR="001C1395">
        <w:rPr>
          <w:rFonts w:ascii="Times New Roman" w:eastAsia="Times New Roman" w:hAnsi="Times New Roman"/>
          <w:sz w:val="24"/>
          <w:szCs w:val="24"/>
          <w:lang w:eastAsia="pl-PL"/>
        </w:rPr>
        <w:t>cztery złote siedemdziesiąt dwa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grosze) plus należny podatek VAT za jeden litr dostarczonego oleju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1,</w:t>
      </w:r>
      <w:r w:rsidR="001C1395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 w:rsidR="001C1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5,81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1C1395">
        <w:rPr>
          <w:rFonts w:ascii="Times New Roman" w:eastAsia="Times New Roman" w:hAnsi="Times New Roman"/>
          <w:sz w:val="24"/>
          <w:szCs w:val="24"/>
          <w:lang w:eastAsia="pl-PL"/>
        </w:rPr>
        <w:t>pięć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 </w:t>
      </w:r>
      <w:r w:rsidR="001C1395">
        <w:rPr>
          <w:rFonts w:ascii="Times New Roman" w:eastAsia="Times New Roman" w:hAnsi="Times New Roman"/>
          <w:sz w:val="24"/>
          <w:szCs w:val="24"/>
          <w:lang w:eastAsia="pl-PL"/>
        </w:rPr>
        <w:t>osiemdziesiąt jeden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1</w:t>
      </w:r>
      <w:r w:rsidR="001C139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423ED254" w14:textId="7770C1E6" w:rsidR="001C1395" w:rsidRDefault="001C1395" w:rsidP="001C13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Aron sp. z o.o. z/s w Kielcach, ul. Chorzowska 40, 25-852 Kielce, NIP: 5211032732, REGON: 011337774 Cena ofertowa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wynosiła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5,43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pięć złotych czterdzieści trzy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grosze) plus należny podatek VAT za jeden litr dostarczonego oleju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1,25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6,68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sześć złotych sześćdziesiąt osiem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3BCB96A1" w14:textId="0842843C" w:rsidR="001C1395" w:rsidRPr="001C1395" w:rsidRDefault="001C1395" w:rsidP="001C1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226 ust. pkt. 5 ustawy z dnia </w:t>
      </w:r>
      <w:r w:rsidR="00C0685A">
        <w:rPr>
          <w:rFonts w:ascii="Times New Roman" w:eastAsia="Times New Roman" w:hAnsi="Times New Roman"/>
          <w:sz w:val="24"/>
          <w:szCs w:val="24"/>
          <w:lang w:eastAsia="pl-PL"/>
        </w:rPr>
        <w:t xml:space="preserve">11 września 2019 roku – Prawo zamówień publicznych (tekst jednolity: Dz. U. z 2022 roku, poz. 1710 z późniejszymi zmianami) odrzucono ofertę nr 2 </w:t>
      </w:r>
      <w:r w:rsidR="00C0685A" w:rsidRPr="004526FF">
        <w:rPr>
          <w:rFonts w:ascii="Times New Roman" w:eastAsia="Times New Roman" w:hAnsi="Times New Roman"/>
          <w:sz w:val="24"/>
          <w:szCs w:val="24"/>
          <w:lang w:eastAsia="pl-PL"/>
        </w:rPr>
        <w:t>złożoną</w:t>
      </w:r>
      <w:r w:rsidR="00C0685A">
        <w:rPr>
          <w:rFonts w:ascii="Times New Roman" w:eastAsia="Times New Roman" w:hAnsi="Times New Roman"/>
          <w:sz w:val="24"/>
          <w:szCs w:val="24"/>
          <w:lang w:eastAsia="pl-PL"/>
        </w:rPr>
        <w:t xml:space="preserve"> w dniu 3 stycznia 2023 roku</w:t>
      </w:r>
      <w:r w:rsidR="00C0685A" w:rsidRPr="004526FF">
        <w:rPr>
          <w:rFonts w:ascii="Times New Roman" w:eastAsia="Times New Roman" w:hAnsi="Times New Roman"/>
          <w:sz w:val="24"/>
          <w:szCs w:val="24"/>
          <w:lang w:eastAsia="pl-PL"/>
        </w:rPr>
        <w:t xml:space="preserve"> przez</w:t>
      </w:r>
      <w:r w:rsidR="00F727BF" w:rsidRPr="00F72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Aron sp. z o.o. z/s w Kielcach, ul. Chorzowska 40, 25-852 Kielce, NIP: 5211032732, REGON: 011337774</w:t>
      </w:r>
      <w:r w:rsidR="00C0685A">
        <w:rPr>
          <w:rFonts w:ascii="Times New Roman" w:eastAsia="Times New Roman" w:hAnsi="Times New Roman"/>
          <w:sz w:val="24"/>
          <w:szCs w:val="24"/>
          <w:lang w:eastAsia="pl-PL"/>
        </w:rPr>
        <w:t xml:space="preserve"> z uwagi na sprzeczność treści oferty z następującym zapisem pkt. 16.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C0685A">
        <w:rPr>
          <w:rFonts w:ascii="Times New Roman" w:eastAsia="Times New Roman" w:hAnsi="Times New Roman"/>
          <w:sz w:val="24"/>
          <w:szCs w:val="24"/>
          <w:lang w:eastAsia="pl-PL"/>
        </w:rPr>
        <w:t xml:space="preserve"> Specyfikacji Warunków Zamówienia: ,,</w:t>
      </w:r>
      <w:r w:rsidR="00C0685A" w:rsidRPr="00AB5F69">
        <w:rPr>
          <w:rFonts w:ascii="Times New Roman" w:hAnsi="Times New Roman"/>
          <w:sz w:val="24"/>
          <w:szCs w:val="24"/>
        </w:rPr>
        <w:t xml:space="preserve">Oferent podaje w ofercie cenę za dostawę jednego litra oleju opałowego. Cena podana w ofercie obowiązywać będzie przez okres siedmiu dni od złożenia </w:t>
      </w:r>
      <w:proofErr w:type="spellStart"/>
      <w:r w:rsidR="00C0685A" w:rsidRPr="00AB5F69">
        <w:rPr>
          <w:rFonts w:ascii="Times New Roman" w:hAnsi="Times New Roman"/>
          <w:sz w:val="24"/>
          <w:szCs w:val="24"/>
        </w:rPr>
        <w:t>oferty.W</w:t>
      </w:r>
      <w:proofErr w:type="spellEnd"/>
      <w:r w:rsidR="00C0685A" w:rsidRPr="00AB5F69">
        <w:rPr>
          <w:rFonts w:ascii="Times New Roman" w:hAnsi="Times New Roman"/>
          <w:sz w:val="24"/>
          <w:szCs w:val="24"/>
        </w:rPr>
        <w:t xml:space="preserve"> ofercie oferent powinien wskazać, z jakiego źródła pochodzić będzie dostarczany olej opałowy. Dodatkowo w ofercie należy podać wysokość zastosowanej przez oferenta marży. Wysokość marży powinna być podana w groszach. Marża będzie naliczana od ceny netto.  W stosunku do ceny podawanej w ofercie jako podstawę należy przyjąć cenę hurtową (cenę producenta) </w:t>
      </w:r>
      <w:r w:rsidR="00C0685A" w:rsidRPr="006B4292">
        <w:rPr>
          <w:rFonts w:ascii="Times New Roman" w:hAnsi="Times New Roman"/>
          <w:b/>
          <w:bCs/>
          <w:sz w:val="24"/>
          <w:szCs w:val="24"/>
          <w:u w:val="single"/>
        </w:rPr>
        <w:t>obowiązującą w ostatnim dniu roboczym przed dniem składania ofert w niniejszym postępowaniu.</w:t>
      </w:r>
      <w:r w:rsidR="00C0685A" w:rsidRPr="00AB5F69">
        <w:rPr>
          <w:rFonts w:ascii="Times New Roman" w:hAnsi="Times New Roman"/>
          <w:sz w:val="24"/>
          <w:szCs w:val="24"/>
        </w:rPr>
        <w:t xml:space="preserve"> Za ostatni dzień roboczy przed dniem składania ofert uznaje się</w:t>
      </w:r>
      <w:r w:rsidR="00C0685A" w:rsidRPr="006B4292">
        <w:rPr>
          <w:rFonts w:ascii="Times New Roman" w:hAnsi="Times New Roman"/>
          <w:b/>
          <w:bCs/>
          <w:sz w:val="24"/>
          <w:szCs w:val="24"/>
          <w:u w:val="single"/>
        </w:rPr>
        <w:t xml:space="preserve"> 9 stycznia 2023 </w:t>
      </w:r>
      <w:r w:rsidR="00C0685A" w:rsidRPr="006B429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roku</w:t>
      </w:r>
      <w:r w:rsidR="00C0685A" w:rsidRPr="00AB5F69">
        <w:rPr>
          <w:rFonts w:ascii="Times New Roman" w:hAnsi="Times New Roman"/>
          <w:sz w:val="24"/>
          <w:szCs w:val="24"/>
        </w:rPr>
        <w:t>. Podana w ofercie wysokość marży nie może ulec zmianie przez cały okres obowiązywania umowy. Zamawiający dopuszcza stosowanie upustów w stosunku do cen producenta wskazanych w oficjalnych publikatorach. W takim przypadku wartość upustu musi być podana w ofercie. W załączeniu publikujemy wzór oferty którym powinni się posługiwać wykonawcy.</w:t>
      </w:r>
      <w:r w:rsidR="00F727BF">
        <w:rPr>
          <w:rFonts w:ascii="Times New Roman" w:hAnsi="Times New Roman"/>
          <w:sz w:val="24"/>
          <w:szCs w:val="24"/>
        </w:rPr>
        <w:t xml:space="preserve">” </w:t>
      </w:r>
      <w:r w:rsidR="00F727BF" w:rsidRPr="00F727BF">
        <w:rPr>
          <w:rFonts w:ascii="Times New Roman" w:hAnsi="Times New Roman"/>
          <w:sz w:val="24"/>
          <w:szCs w:val="24"/>
        </w:rPr>
        <w:t>Oferta nie została oparta o cenę obowiązującą cenę hurtową (cenę producenta) obowiązującą w ostatnim dniu roboczym przed dniem składania ofert w niniejszym postępowaniu. Ponadto wskazać trzeba, że oferta została złożona na wzorze oferty pochodzącym z innego</w:t>
      </w:r>
      <w:r w:rsidR="00F727BF">
        <w:rPr>
          <w:rFonts w:ascii="Times New Roman" w:hAnsi="Times New Roman"/>
          <w:sz w:val="24"/>
          <w:szCs w:val="24"/>
        </w:rPr>
        <w:t xml:space="preserve"> postępowania.</w:t>
      </w:r>
    </w:p>
    <w:p w14:paraId="771431F3" w14:textId="32E241E6" w:rsidR="00201F66" w:rsidRDefault="00201F66" w:rsidP="003379A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W postępowaniu nie wyk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luczono żadnego oferenta</w:t>
      </w:r>
      <w:r w:rsidR="003379AB">
        <w:rPr>
          <w:rFonts w:ascii="Times New Roman" w:eastAsia="Times New Roman" w:hAnsi="Times New Roman"/>
          <w:sz w:val="24"/>
          <w:szCs w:val="24"/>
          <w:lang w:eastAsia="pl-PL"/>
        </w:rPr>
        <w:t xml:space="preserve">. W postępowaniu odrzucono 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firmy Aron sp. z o.o. z/s w Kielcach </w:t>
      </w:r>
    </w:p>
    <w:p w14:paraId="561D199C" w14:textId="2D2C18C9" w:rsidR="00A81698" w:rsidRDefault="00A81698" w:rsidP="00A816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3379AB" w:rsidRPr="004526FF">
        <w:rPr>
          <w:rFonts w:ascii="Times New Roman" w:eastAsia="Times New Roman" w:hAnsi="Times New Roman"/>
          <w:sz w:val="24"/>
          <w:szCs w:val="24"/>
          <w:lang w:eastAsia="pl-PL"/>
        </w:rPr>
        <w:t xml:space="preserve">mawiający wybrał ofertę  nr </w:t>
      </w:r>
      <w:r w:rsidR="00C0685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379AB" w:rsidRPr="004526FF">
        <w:rPr>
          <w:rFonts w:ascii="Times New Roman" w:eastAsia="Times New Roman" w:hAnsi="Times New Roman"/>
          <w:sz w:val="24"/>
          <w:szCs w:val="24"/>
          <w:lang w:eastAsia="pl-PL"/>
        </w:rPr>
        <w:t>. tj. ofertę,,</w:t>
      </w:r>
      <w:r w:rsidR="00F727BF" w:rsidRPr="00F72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>Petrojet</w:t>
      </w:r>
      <w:proofErr w:type="spellEnd"/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>” sp. z o.o. z/s w Pionkach, Kieszek 52, 26-670 Pionki,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7962909473, REGON: 142428908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4,72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cztery złote siedemdziesiąt dwa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grosze) plus należny podatek VAT za jeden litr dostarczonego oleju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1,09 zł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 w:rsidR="00F727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5,81</w:t>
      </w:r>
      <w:r w:rsidR="00F727BF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pięć złotych osiemdziesiąt jeden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F727BF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1</w:t>
      </w:r>
      <w:r w:rsidR="00F727BF">
        <w:rPr>
          <w:rFonts w:ascii="Times New Roman" w:eastAsia="Times New Roman" w:hAnsi="Times New Roman"/>
          <w:sz w:val="24"/>
          <w:szCs w:val="24"/>
          <w:lang w:eastAsia="pl-PL"/>
        </w:rPr>
        <w:t>0</w:t>
      </w:r>
    </w:p>
    <w:p w14:paraId="58B4662D" w14:textId="77777777" w:rsidR="003379AB" w:rsidRPr="004526FF" w:rsidRDefault="003379AB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26FF">
        <w:rPr>
          <w:rFonts w:ascii="Times New Roman" w:eastAsia="Times New Roman" w:hAnsi="Times New Roman"/>
          <w:sz w:val="24"/>
          <w:szCs w:val="24"/>
          <w:lang w:eastAsia="pl-PL"/>
        </w:rPr>
        <w:t>Podstawą wyboru była najniższa cena spośród ofert nie wykluczonych i nie podlegających odrzuceniu</w:t>
      </w:r>
    </w:p>
    <w:p w14:paraId="41BF15D8" w14:textId="17E97610" w:rsidR="008F039A" w:rsidRPr="00AF3C2E" w:rsidRDefault="008F039A" w:rsidP="00AC5516">
      <w:pPr>
        <w:pStyle w:val="Akapitzlist"/>
        <w:spacing w:after="16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F039A" w:rsidRPr="00AF3C2E" w:rsidSect="00B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730"/>
    <w:multiLevelType w:val="hybridMultilevel"/>
    <w:tmpl w:val="351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7277"/>
    <w:multiLevelType w:val="hybridMultilevel"/>
    <w:tmpl w:val="03D2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C6C1D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2047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745D4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16487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4D364AB5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224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A4DF9"/>
    <w:multiLevelType w:val="hybridMultilevel"/>
    <w:tmpl w:val="492ECB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4B5F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C61B8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88491">
    <w:abstractNumId w:val="6"/>
  </w:num>
  <w:num w:numId="2" w16cid:durableId="448814502">
    <w:abstractNumId w:val="1"/>
  </w:num>
  <w:num w:numId="3" w16cid:durableId="814641689">
    <w:abstractNumId w:val="7"/>
  </w:num>
  <w:num w:numId="4" w16cid:durableId="580987095">
    <w:abstractNumId w:val="12"/>
  </w:num>
  <w:num w:numId="5" w16cid:durableId="215899737">
    <w:abstractNumId w:val="8"/>
  </w:num>
  <w:num w:numId="6" w16cid:durableId="340737000">
    <w:abstractNumId w:val="2"/>
  </w:num>
  <w:num w:numId="7" w16cid:durableId="1032153661">
    <w:abstractNumId w:val="9"/>
  </w:num>
  <w:num w:numId="8" w16cid:durableId="902716351">
    <w:abstractNumId w:val="5"/>
  </w:num>
  <w:num w:numId="9" w16cid:durableId="716780160">
    <w:abstractNumId w:val="11"/>
  </w:num>
  <w:num w:numId="10" w16cid:durableId="184975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195978">
    <w:abstractNumId w:val="3"/>
  </w:num>
  <w:num w:numId="12" w16cid:durableId="1710568928">
    <w:abstractNumId w:val="10"/>
  </w:num>
  <w:num w:numId="13" w16cid:durableId="22264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8"/>
    <w:rsid w:val="00010B58"/>
    <w:rsid w:val="0004392F"/>
    <w:rsid w:val="000544AB"/>
    <w:rsid w:val="000E7082"/>
    <w:rsid w:val="001775DD"/>
    <w:rsid w:val="001C1395"/>
    <w:rsid w:val="001D1A1C"/>
    <w:rsid w:val="00201F66"/>
    <w:rsid w:val="00215585"/>
    <w:rsid w:val="00265CF0"/>
    <w:rsid w:val="002B0227"/>
    <w:rsid w:val="002F57B4"/>
    <w:rsid w:val="00314E24"/>
    <w:rsid w:val="00335185"/>
    <w:rsid w:val="003379AB"/>
    <w:rsid w:val="0034419B"/>
    <w:rsid w:val="00351085"/>
    <w:rsid w:val="00352A2A"/>
    <w:rsid w:val="00375BEE"/>
    <w:rsid w:val="003B21CD"/>
    <w:rsid w:val="003E6703"/>
    <w:rsid w:val="004526FF"/>
    <w:rsid w:val="004B4FDE"/>
    <w:rsid w:val="004C0287"/>
    <w:rsid w:val="005142EB"/>
    <w:rsid w:val="00551B19"/>
    <w:rsid w:val="005770B5"/>
    <w:rsid w:val="005976E6"/>
    <w:rsid w:val="005B2747"/>
    <w:rsid w:val="005B2FE0"/>
    <w:rsid w:val="005C4561"/>
    <w:rsid w:val="005C539A"/>
    <w:rsid w:val="005D58FE"/>
    <w:rsid w:val="005F7A4A"/>
    <w:rsid w:val="00653177"/>
    <w:rsid w:val="0065397D"/>
    <w:rsid w:val="006927CE"/>
    <w:rsid w:val="006B0408"/>
    <w:rsid w:val="006D7ADF"/>
    <w:rsid w:val="006F6170"/>
    <w:rsid w:val="00725F58"/>
    <w:rsid w:val="007773DE"/>
    <w:rsid w:val="007C1663"/>
    <w:rsid w:val="007D2279"/>
    <w:rsid w:val="00825930"/>
    <w:rsid w:val="0083668F"/>
    <w:rsid w:val="0084334E"/>
    <w:rsid w:val="008606B4"/>
    <w:rsid w:val="008608D1"/>
    <w:rsid w:val="00871C64"/>
    <w:rsid w:val="008870F6"/>
    <w:rsid w:val="008B09E4"/>
    <w:rsid w:val="008B27D1"/>
    <w:rsid w:val="008F039A"/>
    <w:rsid w:val="0090298E"/>
    <w:rsid w:val="0090664A"/>
    <w:rsid w:val="0093085B"/>
    <w:rsid w:val="00972D7A"/>
    <w:rsid w:val="00991076"/>
    <w:rsid w:val="009B1901"/>
    <w:rsid w:val="009C709E"/>
    <w:rsid w:val="009F0ABC"/>
    <w:rsid w:val="009F69E3"/>
    <w:rsid w:val="00A041F3"/>
    <w:rsid w:val="00A348D8"/>
    <w:rsid w:val="00A81698"/>
    <w:rsid w:val="00AC37A9"/>
    <w:rsid w:val="00AC5516"/>
    <w:rsid w:val="00AF3C2E"/>
    <w:rsid w:val="00B42D89"/>
    <w:rsid w:val="00B65627"/>
    <w:rsid w:val="00B91800"/>
    <w:rsid w:val="00C04D74"/>
    <w:rsid w:val="00C0685A"/>
    <w:rsid w:val="00C775E4"/>
    <w:rsid w:val="00C90B29"/>
    <w:rsid w:val="00C943C9"/>
    <w:rsid w:val="00CA2A75"/>
    <w:rsid w:val="00CF60D2"/>
    <w:rsid w:val="00D07DC6"/>
    <w:rsid w:val="00D66CEE"/>
    <w:rsid w:val="00D80183"/>
    <w:rsid w:val="00DA7C10"/>
    <w:rsid w:val="00E351C3"/>
    <w:rsid w:val="00E401E1"/>
    <w:rsid w:val="00E54511"/>
    <w:rsid w:val="00E710F8"/>
    <w:rsid w:val="00E9565D"/>
    <w:rsid w:val="00EC4506"/>
    <w:rsid w:val="00EF2F63"/>
    <w:rsid w:val="00EF3ADD"/>
    <w:rsid w:val="00F3322C"/>
    <w:rsid w:val="00F33745"/>
    <w:rsid w:val="00F4783B"/>
    <w:rsid w:val="00F500D8"/>
    <w:rsid w:val="00F727BF"/>
    <w:rsid w:val="00F86E5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258"/>
  <w15:chartTrackingRefBased/>
  <w15:docId w15:val="{7A99ACF1-A86E-46DF-98E5-7F08D7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39A"/>
    <w:pPr>
      <w:ind w:left="708"/>
    </w:pPr>
  </w:style>
  <w:style w:type="paragraph" w:styleId="Nagwek">
    <w:name w:val="header"/>
    <w:basedOn w:val="Normalny"/>
    <w:link w:val="NagwekZnak"/>
    <w:rsid w:val="004B4F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B4FD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cp:lastModifiedBy>Ryszard Ptasiński</cp:lastModifiedBy>
  <cp:revision>2</cp:revision>
  <dcterms:created xsi:type="dcterms:W3CDTF">2023-01-11T12:00:00Z</dcterms:created>
  <dcterms:modified xsi:type="dcterms:W3CDTF">2023-01-11T12:00:00Z</dcterms:modified>
</cp:coreProperties>
</file>